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54" w:rsidRPr="00C96717" w:rsidRDefault="00540754" w:rsidP="005407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754" w:rsidRPr="00C96717" w:rsidRDefault="00540754" w:rsidP="005407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540754" w:rsidRPr="00C96717" w:rsidRDefault="00540754" w:rsidP="005407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540754" w:rsidRPr="00C96717" w:rsidRDefault="00540754" w:rsidP="0054075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540754" w:rsidRPr="00C96717" w:rsidRDefault="00540754" w:rsidP="00540754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540754" w:rsidRPr="00C96717" w:rsidRDefault="00540754" w:rsidP="00540754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540754" w:rsidRPr="00C96717" w:rsidRDefault="00540754" w:rsidP="00540754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540754" w:rsidRPr="00C96717" w:rsidRDefault="00540754" w:rsidP="00540754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540754" w:rsidRPr="0054151B" w:rsidRDefault="00540754" w:rsidP="00540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754" w:rsidRPr="0054151B" w:rsidRDefault="00540754" w:rsidP="00540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754" w:rsidRDefault="00540754" w:rsidP="00540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754" w:rsidRPr="00B5766F" w:rsidRDefault="00540754" w:rsidP="00540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754" w:rsidRPr="00F71170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540754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540754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540754" w:rsidRPr="00F71170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540754" w:rsidRPr="00F71170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540754" w:rsidRPr="00F71170" w:rsidRDefault="00540754" w:rsidP="0054075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17619A" w:rsidRDefault="0017619A" w:rsidP="0017619A">
      <w:pPr>
        <w:spacing w:after="0"/>
        <w:ind w:left="5664" w:firstLine="148"/>
        <w:jc w:val="both"/>
        <w:rPr>
          <w:rFonts w:ascii="Times New Roman" w:hAnsi="Times New Roman"/>
          <w:b/>
          <w:sz w:val="28"/>
          <w:szCs w:val="28"/>
        </w:rPr>
      </w:pPr>
    </w:p>
    <w:p w:rsidR="00A006D6" w:rsidRPr="00F71170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A006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540754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A006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B828BD" w:rsidRPr="00397D92" w:rsidRDefault="00807D3F" w:rsidP="00A006D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07D3F">
        <w:rPr>
          <w:rFonts w:ascii="Times New Roman" w:hAnsi="Times New Roman"/>
          <w:b/>
          <w:sz w:val="28"/>
          <w:szCs w:val="28"/>
        </w:rPr>
        <w:t xml:space="preserve">для </w:t>
      </w:r>
      <w:r w:rsidR="00B828BD" w:rsidRPr="00397D92">
        <w:rPr>
          <w:rFonts w:ascii="Times New Roman" w:hAnsi="Times New Roman" w:cs="Times New Roman"/>
          <w:b/>
          <w:sz w:val="28"/>
          <w:szCs w:val="28"/>
        </w:rPr>
        <w:t>газоэлектросварщиков</w:t>
      </w:r>
    </w:p>
    <w:p w:rsidR="00C51CB9" w:rsidRPr="00FC379A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A006D6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E7B" w:rsidRDefault="002F0E7B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E7B" w:rsidRDefault="002F0E7B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Pr="00FC379A" w:rsidRDefault="0085239D" w:rsidP="00A00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6D6" w:rsidRDefault="00C51CB9" w:rsidP="002F0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540754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A006D6">
        <w:rPr>
          <w:rFonts w:ascii="Times New Roman" w:hAnsi="Times New Roman"/>
          <w:b/>
          <w:sz w:val="28"/>
          <w:szCs w:val="28"/>
        </w:rPr>
        <w:br w:type="page"/>
      </w:r>
    </w:p>
    <w:p w:rsidR="002F0E7B" w:rsidRDefault="002F0E7B" w:rsidP="002F0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0E7B" w:rsidRDefault="002F0E7B" w:rsidP="00A006D6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2F0E7B" w:rsidRDefault="002F0E7B" w:rsidP="002F0E7B">
      <w:pPr>
        <w:pStyle w:val="HTML"/>
        <w:jc w:val="center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D3F">
        <w:rPr>
          <w:rFonts w:ascii="Times New Roman" w:hAnsi="Times New Roman"/>
          <w:b/>
          <w:sz w:val="28"/>
          <w:szCs w:val="28"/>
        </w:rPr>
        <w:t xml:space="preserve">для </w:t>
      </w:r>
      <w:r w:rsidRPr="00397D92">
        <w:rPr>
          <w:rFonts w:ascii="Times New Roman" w:hAnsi="Times New Roman" w:cs="Times New Roman"/>
          <w:b/>
          <w:sz w:val="28"/>
          <w:szCs w:val="28"/>
        </w:rPr>
        <w:t>газоэлектросварщиков</w:t>
      </w:r>
    </w:p>
    <w:p w:rsidR="002F0E7B" w:rsidRDefault="002F0E7B" w:rsidP="00A006D6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2F0E7B" w:rsidRDefault="00C51CB9" w:rsidP="00A006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E7B">
        <w:rPr>
          <w:rStyle w:val="FontStyle40"/>
          <w:sz w:val="26"/>
          <w:szCs w:val="26"/>
        </w:rPr>
        <w:t xml:space="preserve">Цель: </w:t>
      </w:r>
      <w:r w:rsidRPr="002F0E7B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2F0E7B" w:rsidRDefault="00C51CB9" w:rsidP="00A006D6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0E7B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2F0E7B" w:rsidRDefault="00C51CB9" w:rsidP="00A006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E7B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2F0E7B" w:rsidRDefault="00C51CB9" w:rsidP="00A006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E7B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2F0E7B" w:rsidRDefault="00C51CB9" w:rsidP="00A006D6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E7B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2F0E7B" w:rsidRDefault="00C51CB9" w:rsidP="00A006D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E7B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B828BD" w:rsidRPr="002F0E7B">
        <w:rPr>
          <w:rFonts w:ascii="Times New Roman" w:hAnsi="Times New Roman" w:cs="Times New Roman"/>
          <w:b w:val="0"/>
          <w:sz w:val="26"/>
          <w:szCs w:val="26"/>
        </w:rPr>
        <w:t>газоэлектросварщиков</w:t>
      </w:r>
      <w:r w:rsidR="0085239D" w:rsidRPr="002F0E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E7B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85239D" w:rsidRPr="002F0E7B" w:rsidRDefault="00C51CB9" w:rsidP="00A006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F0E7B">
        <w:rPr>
          <w:rStyle w:val="FontStyle40"/>
          <w:sz w:val="26"/>
          <w:szCs w:val="26"/>
        </w:rPr>
        <w:t>Категория слушателей:</w:t>
      </w:r>
      <w:r w:rsidRPr="002F0E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28BD" w:rsidRPr="002F0E7B">
        <w:rPr>
          <w:rFonts w:ascii="Times New Roman" w:hAnsi="Times New Roman"/>
          <w:color w:val="000000"/>
          <w:sz w:val="26"/>
          <w:szCs w:val="26"/>
        </w:rPr>
        <w:t>газоэлектросварщики</w:t>
      </w:r>
      <w:r w:rsidR="0085239D" w:rsidRPr="002F0E7B">
        <w:rPr>
          <w:rFonts w:ascii="Times New Roman" w:hAnsi="Times New Roman"/>
          <w:color w:val="000000"/>
          <w:sz w:val="26"/>
          <w:szCs w:val="26"/>
        </w:rPr>
        <w:t>;</w:t>
      </w:r>
    </w:p>
    <w:p w:rsidR="00C51CB9" w:rsidRPr="002F0E7B" w:rsidRDefault="00C51CB9" w:rsidP="00A006D6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2F0E7B">
        <w:rPr>
          <w:rStyle w:val="FontStyle40"/>
          <w:bCs w:val="0"/>
          <w:sz w:val="26"/>
          <w:szCs w:val="26"/>
        </w:rPr>
        <w:t xml:space="preserve">Срок обучения: </w:t>
      </w:r>
      <w:r w:rsidR="009A5CB2" w:rsidRPr="002F0E7B">
        <w:rPr>
          <w:rStyle w:val="FontStyle40"/>
          <w:b w:val="0"/>
          <w:bCs w:val="0"/>
          <w:sz w:val="26"/>
          <w:szCs w:val="26"/>
        </w:rPr>
        <w:t>1</w:t>
      </w:r>
      <w:r w:rsidR="00B828BD" w:rsidRPr="002F0E7B">
        <w:rPr>
          <w:rStyle w:val="FontStyle40"/>
          <w:b w:val="0"/>
          <w:bCs w:val="0"/>
          <w:sz w:val="26"/>
          <w:szCs w:val="26"/>
        </w:rPr>
        <w:t>1</w:t>
      </w:r>
      <w:r w:rsidRPr="002F0E7B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2F0E7B" w:rsidRDefault="00C51CB9" w:rsidP="00A00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0E7B">
        <w:rPr>
          <w:rStyle w:val="FontStyle40"/>
          <w:sz w:val="26"/>
          <w:szCs w:val="26"/>
        </w:rPr>
        <w:t>Форма обучения:</w:t>
      </w:r>
      <w:r w:rsidRPr="002F0E7B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A006D6" w:rsidRPr="002F0E7B" w:rsidRDefault="00A006D6" w:rsidP="00A006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F0E7B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2F0E7B">
        <w:rPr>
          <w:rFonts w:ascii="Times New Roman" w:hAnsi="Times New Roman"/>
          <w:bCs/>
          <w:color w:val="000000"/>
          <w:sz w:val="26"/>
          <w:szCs w:val="26"/>
        </w:rPr>
        <w:t xml:space="preserve">зачет 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97"/>
        <w:gridCol w:w="954"/>
      </w:tblGrid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506" w:type="pct"/>
            <w:vAlign w:val="center"/>
          </w:tcPr>
          <w:p w:rsidR="00B828BD" w:rsidRPr="005F63B3" w:rsidRDefault="00A006D6" w:rsidP="00A006D6">
            <w:pPr>
              <w:pStyle w:val="HTML"/>
              <w:ind w:lef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pct"/>
            <w:vAlign w:val="bottom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443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пожаров, меры предупреждения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459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Газосварочные и электросварочные работы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640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386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36" w:type="pct"/>
            <w:vAlign w:val="center"/>
          </w:tcPr>
          <w:p w:rsidR="00B828BD" w:rsidRPr="005F63B3" w:rsidRDefault="00B828BD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Действия при пожаре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28BD" w:rsidRPr="005F63B3" w:rsidTr="0039547D">
        <w:trPr>
          <w:trHeight w:val="433"/>
        </w:trPr>
        <w:tc>
          <w:tcPr>
            <w:tcW w:w="358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36" w:type="pct"/>
            <w:vAlign w:val="center"/>
          </w:tcPr>
          <w:p w:rsidR="00B828BD" w:rsidRPr="005F63B3" w:rsidRDefault="005F63B3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06" w:type="pct"/>
            <w:vAlign w:val="center"/>
          </w:tcPr>
          <w:p w:rsidR="00B828BD" w:rsidRPr="005F63B3" w:rsidRDefault="00B828BD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06D6" w:rsidRPr="005F63B3" w:rsidTr="0039547D">
        <w:trPr>
          <w:trHeight w:val="397"/>
        </w:trPr>
        <w:tc>
          <w:tcPr>
            <w:tcW w:w="4494" w:type="pct"/>
            <w:gridSpan w:val="2"/>
            <w:vAlign w:val="center"/>
          </w:tcPr>
          <w:p w:rsidR="00A006D6" w:rsidRPr="005F63B3" w:rsidRDefault="00A006D6" w:rsidP="001E256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Проверка знаний пожарно-технического минимума</w:t>
            </w:r>
          </w:p>
        </w:tc>
        <w:tc>
          <w:tcPr>
            <w:tcW w:w="506" w:type="pct"/>
            <w:vAlign w:val="center"/>
          </w:tcPr>
          <w:p w:rsidR="00A006D6" w:rsidRPr="005F63B3" w:rsidRDefault="00A006D6" w:rsidP="00A006D6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06D6" w:rsidRPr="005F63B3" w:rsidTr="0039547D">
        <w:trPr>
          <w:trHeight w:val="418"/>
        </w:trPr>
        <w:tc>
          <w:tcPr>
            <w:tcW w:w="4494" w:type="pct"/>
            <w:gridSpan w:val="2"/>
            <w:vAlign w:val="center"/>
          </w:tcPr>
          <w:p w:rsidR="00A006D6" w:rsidRPr="005F63B3" w:rsidRDefault="00A006D6" w:rsidP="00A006D6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06" w:type="pct"/>
            <w:vAlign w:val="center"/>
          </w:tcPr>
          <w:p w:rsidR="00A006D6" w:rsidRPr="005F63B3" w:rsidRDefault="00A006D6" w:rsidP="00A006D6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3B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391340" w:rsidRDefault="00391340">
      <w:pPr>
        <w:rPr>
          <w:rStyle w:val="FontStyle40"/>
          <w:b w:val="0"/>
          <w:sz w:val="16"/>
          <w:szCs w:val="16"/>
          <w:lang w:eastAsia="ru-RU"/>
        </w:rPr>
      </w:pPr>
      <w:r>
        <w:rPr>
          <w:rStyle w:val="FontStyle40"/>
          <w:b w:val="0"/>
          <w:sz w:val="16"/>
          <w:szCs w:val="16"/>
        </w:rPr>
        <w:br w:type="page"/>
      </w:r>
    </w:p>
    <w:p w:rsidR="00391340" w:rsidRDefault="00391340" w:rsidP="0039134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91340" w:rsidSect="002F0E7B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391340" w:rsidRPr="000654E5" w:rsidRDefault="00391340" w:rsidP="00391340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391340" w:rsidRPr="00391340" w:rsidRDefault="00391340" w:rsidP="0039134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</w:t>
      </w: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A13788" w:rsidRDefault="00A13788" w:rsidP="00A13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Российской Федерации. 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порядок проведения пожароопасных работ. Пожарная опасность веществ и материалов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их проведения. Пожарная опасность работ и особенности пожарной опасности данных работ.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возникновения пожаров, меры предупреждения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пожарной опасности при ведении огневых работ на взрывопожароопасных объектах и установках 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5.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Газосварочные и электросварочные работы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Пожарная опасность газов, применяемых при выполнении работ.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обращения с баллонами для сжатых и сжиженных газов. Свойства карбида кальция при его транспортировке, правила хранения и применения.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</w:t>
      </w: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Подключение сварочных аппаратов, соединение кабелей. Электроды, применяемые при сварке, требования к "держателям".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6.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Постоянные и временные посты. Порядок оформления разрешения наряда-допуска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7.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Противопожарное оборудование и инвентарь, порядок использования при пожаре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область применения противопожарного оборудования и инвентаря.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устройство. Первичные средства пожаротушения. Назначение, техническая характеристика, порядок работы и их месторасположение.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водоснабжения. Внутренние пожарные краны.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8.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при пожаре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9.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</w:t>
      </w: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391340" w:rsidRPr="000654E5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1340" w:rsidRPr="00391340" w:rsidRDefault="00391340" w:rsidP="003913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1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391340" w:rsidRPr="00A006D6" w:rsidRDefault="00391340" w:rsidP="00391340">
      <w:pPr>
        <w:spacing w:after="0" w:line="240" w:lineRule="auto"/>
        <w:ind w:firstLine="567"/>
        <w:jc w:val="both"/>
        <w:rPr>
          <w:rStyle w:val="FontStyle40"/>
          <w:b w:val="0"/>
          <w:sz w:val="16"/>
          <w:szCs w:val="16"/>
        </w:rPr>
      </w:pPr>
      <w:r w:rsidRPr="00391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sectPr w:rsidR="00391340" w:rsidRPr="00A006D6" w:rsidSect="001C7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CB" w:rsidRDefault="009941CB" w:rsidP="00C51CB9">
      <w:pPr>
        <w:spacing w:after="0" w:line="240" w:lineRule="auto"/>
      </w:pPr>
      <w:r>
        <w:separator/>
      </w:r>
    </w:p>
  </w:endnote>
  <w:endnote w:type="continuationSeparator" w:id="0">
    <w:p w:rsidR="009941CB" w:rsidRDefault="009941CB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CB" w:rsidRDefault="009941CB" w:rsidP="00C51CB9">
      <w:pPr>
        <w:spacing w:after="0" w:line="240" w:lineRule="auto"/>
      </w:pPr>
      <w:r>
        <w:separator/>
      </w:r>
    </w:p>
  </w:footnote>
  <w:footnote w:type="continuationSeparator" w:id="0">
    <w:p w:rsidR="009941CB" w:rsidRDefault="009941CB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E5B25"/>
    <w:rsid w:val="00115EC5"/>
    <w:rsid w:val="0017619A"/>
    <w:rsid w:val="001C74FB"/>
    <w:rsid w:val="001E2566"/>
    <w:rsid w:val="002D3A6B"/>
    <w:rsid w:val="002F0E7B"/>
    <w:rsid w:val="00391340"/>
    <w:rsid w:val="0039547D"/>
    <w:rsid w:val="00540754"/>
    <w:rsid w:val="005E58FD"/>
    <w:rsid w:val="005E6059"/>
    <w:rsid w:val="005F63B3"/>
    <w:rsid w:val="00610072"/>
    <w:rsid w:val="00672D23"/>
    <w:rsid w:val="006907B0"/>
    <w:rsid w:val="00802D62"/>
    <w:rsid w:val="00807D3F"/>
    <w:rsid w:val="0085239D"/>
    <w:rsid w:val="00905373"/>
    <w:rsid w:val="009941CB"/>
    <w:rsid w:val="009A5CB2"/>
    <w:rsid w:val="009F5739"/>
    <w:rsid w:val="00A006D6"/>
    <w:rsid w:val="00A06BCB"/>
    <w:rsid w:val="00A13641"/>
    <w:rsid w:val="00A13788"/>
    <w:rsid w:val="00A235F0"/>
    <w:rsid w:val="00A75B5D"/>
    <w:rsid w:val="00B53BBC"/>
    <w:rsid w:val="00B828BD"/>
    <w:rsid w:val="00BA7A10"/>
    <w:rsid w:val="00C51CB9"/>
    <w:rsid w:val="00C52769"/>
    <w:rsid w:val="00CD05AB"/>
    <w:rsid w:val="00CF589C"/>
    <w:rsid w:val="00D4452D"/>
    <w:rsid w:val="00E233C5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2954E-12C5-4920-9F7A-C9C0EB6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F0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15</cp:revision>
  <cp:lastPrinted>2021-01-21T13:26:00Z</cp:lastPrinted>
  <dcterms:created xsi:type="dcterms:W3CDTF">2015-07-03T13:28:00Z</dcterms:created>
  <dcterms:modified xsi:type="dcterms:W3CDTF">2021-04-01T02:36:00Z</dcterms:modified>
</cp:coreProperties>
</file>